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CF13C" w14:textId="77777777" w:rsidR="002736BE" w:rsidRDefault="002736BE">
      <w:bookmarkStart w:id="0" w:name="_GoBack"/>
      <w:bookmarkEnd w:id="0"/>
    </w:p>
    <w:p w14:paraId="02BF4937" w14:textId="77777777" w:rsidR="00AB4C2D" w:rsidRDefault="00AB4C2D">
      <w:pPr>
        <w:rPr>
          <w:b/>
        </w:rPr>
      </w:pPr>
      <w:r w:rsidRPr="003B7D2C">
        <w:rPr>
          <w:b/>
        </w:rPr>
        <w:t>Plan for year 7 catch-up:</w:t>
      </w:r>
    </w:p>
    <w:p w14:paraId="7F688238" w14:textId="77777777" w:rsidR="00722C4E" w:rsidRDefault="00722C4E">
      <w:r w:rsidRPr="00722C4E">
        <w:t>The data on our year 7 cohort has been obtained using the GL Assessment ‘NGRT’ (New Group Reading) and ‘NGST’ (New Group Spelling) tests.</w:t>
      </w:r>
      <w:r>
        <w:t xml:space="preserve"> As in other years, these tests will be taken again in January and June. These tests give students a reading age, which makes for a straightforward set of data to use for communication with home, but also far more detailed SAS scores which can be used for in-school analysis. </w:t>
      </w:r>
    </w:p>
    <w:p w14:paraId="67588F5E" w14:textId="77777777" w:rsidR="00722C4E" w:rsidRDefault="00722C4E">
      <w:r>
        <w:t>We will be using the results to identify which students should receive intervention and to assign them to a particular type of intervention. The English department will be working with the SEN/EAL department to this end; students with SEN needs might be assigned to a phonics withdrawal group, for example, while EAL students might be placed in an immersive English course. The intervention for other students will be run by the English department, as per the plan outlined below.</w:t>
      </w:r>
    </w:p>
    <w:p w14:paraId="4B8105C1" w14:textId="77777777" w:rsidR="00722C4E" w:rsidRPr="00722C4E" w:rsidRDefault="00722C4E">
      <w:r>
        <w:t>We hope to begin our intervention sessions at the start of Autumn 2, by which point we will have liaised with EAL and SEN and also have communicated with all parents concerned.</w:t>
      </w:r>
    </w:p>
    <w:p w14:paraId="2FC69993" w14:textId="77777777" w:rsidR="00AB4C2D" w:rsidRPr="00905804" w:rsidRDefault="00905804">
      <w:pPr>
        <w:rPr>
          <w:b/>
        </w:rPr>
      </w:pPr>
      <w:r w:rsidRPr="00905804">
        <w:rPr>
          <w:b/>
        </w:rPr>
        <w:t>Literacy</w:t>
      </w:r>
    </w:p>
    <w:tbl>
      <w:tblPr>
        <w:tblStyle w:val="TableGrid"/>
        <w:tblW w:w="0" w:type="auto"/>
        <w:tblLook w:val="04A0" w:firstRow="1" w:lastRow="0" w:firstColumn="1" w:lastColumn="0" w:noHBand="0" w:noVBand="1"/>
      </w:tblPr>
      <w:tblGrid>
        <w:gridCol w:w="2722"/>
        <w:gridCol w:w="3218"/>
        <w:gridCol w:w="3076"/>
      </w:tblGrid>
      <w:tr w:rsidR="00AB4C2D" w14:paraId="28AF29E4" w14:textId="77777777" w:rsidTr="00785FAD">
        <w:tc>
          <w:tcPr>
            <w:tcW w:w="4508" w:type="dxa"/>
          </w:tcPr>
          <w:p w14:paraId="70FE7BC9" w14:textId="77777777" w:rsidR="00AB4C2D" w:rsidRDefault="00AB4C2D">
            <w:r>
              <w:t>Plan</w:t>
            </w:r>
          </w:p>
        </w:tc>
        <w:tc>
          <w:tcPr>
            <w:tcW w:w="4508" w:type="dxa"/>
          </w:tcPr>
          <w:p w14:paraId="6DDFB09F" w14:textId="77777777" w:rsidR="00AB4C2D" w:rsidRDefault="00AB4C2D">
            <w:r>
              <w:t>Action points</w:t>
            </w:r>
          </w:p>
        </w:tc>
        <w:tc>
          <w:tcPr>
            <w:tcW w:w="4508" w:type="dxa"/>
          </w:tcPr>
          <w:p w14:paraId="3987C577" w14:textId="77777777" w:rsidR="00AB4C2D" w:rsidRDefault="003B7D2C">
            <w:r>
              <w:t>Costs</w:t>
            </w:r>
          </w:p>
        </w:tc>
      </w:tr>
      <w:tr w:rsidR="00AB4C2D" w14:paraId="584AEABF" w14:textId="77777777" w:rsidTr="00785FAD">
        <w:tc>
          <w:tcPr>
            <w:tcW w:w="4508" w:type="dxa"/>
          </w:tcPr>
          <w:p w14:paraId="62E6EA7D" w14:textId="77777777" w:rsidR="00AB4C2D" w:rsidRDefault="00AB4C2D">
            <w:pPr>
              <w:rPr>
                <w:rFonts w:eastAsia="Times New Roman" w:cstheme="minorHAnsi"/>
                <w:lang w:eastAsia="en-GB"/>
              </w:rPr>
            </w:pPr>
            <w:r>
              <w:t>AEL to run after-school intervention using the NLT’s ‘Skills Academy’ programme with 15 year 7 students with reading ages that are below their chronological age</w:t>
            </w:r>
            <w:r w:rsidR="00905804">
              <w:t xml:space="preserve">. Students who participated in this programme last year made </w:t>
            </w:r>
            <w:r w:rsidR="00905804" w:rsidRPr="00905804">
              <w:rPr>
                <w:rFonts w:eastAsia="Times New Roman" w:cstheme="minorHAnsi"/>
                <w:lang w:eastAsia="en-GB"/>
              </w:rPr>
              <w:t>significant progress (+9.4 SAS scores or +1.5 years) with their reading between September and January.</w:t>
            </w:r>
          </w:p>
          <w:p w14:paraId="4FBEB55F" w14:textId="77777777" w:rsidR="000F6C6D" w:rsidRDefault="000F6C6D"/>
          <w:p w14:paraId="6240CFEE" w14:textId="77777777" w:rsidR="000F6C6D" w:rsidRDefault="000F6C6D">
            <w:r>
              <w:t xml:space="preserve">This same programme could be used with year 8 students, if another teacher is available to run an after-school intervention session. </w:t>
            </w:r>
          </w:p>
        </w:tc>
        <w:tc>
          <w:tcPr>
            <w:tcW w:w="4508" w:type="dxa"/>
          </w:tcPr>
          <w:p w14:paraId="6B75D62B" w14:textId="77777777" w:rsidR="00AB4C2D" w:rsidRDefault="00AB4C2D" w:rsidP="00AB4C2D">
            <w:pPr>
              <w:pStyle w:val="ListParagraph"/>
              <w:numPr>
                <w:ilvl w:val="0"/>
                <w:numId w:val="1"/>
              </w:numPr>
            </w:pPr>
            <w:r>
              <w:t xml:space="preserve">AEL to identify students from reading test data, cross-checking this with EAL and SEN department </w:t>
            </w:r>
          </w:p>
          <w:p w14:paraId="22A6215D" w14:textId="77777777" w:rsidR="003B7D2C" w:rsidRDefault="003B7D2C" w:rsidP="00AB4C2D">
            <w:pPr>
              <w:pStyle w:val="ListParagraph"/>
              <w:numPr>
                <w:ilvl w:val="0"/>
                <w:numId w:val="1"/>
              </w:numPr>
            </w:pPr>
            <w:r>
              <w:t>AEL to call home for these parents and send a letter regarding enrichment</w:t>
            </w:r>
          </w:p>
          <w:p w14:paraId="5A5ABC6F" w14:textId="77777777" w:rsidR="003B7D2C" w:rsidRDefault="003B7D2C" w:rsidP="00AB4C2D">
            <w:pPr>
              <w:pStyle w:val="ListParagraph"/>
              <w:numPr>
                <w:ilvl w:val="0"/>
                <w:numId w:val="1"/>
              </w:numPr>
            </w:pPr>
            <w:r>
              <w:t>Enrichment sessions to commence in a month, to allow for all absent students to complete GL tests and for EAL/SEN to set up their intervention</w:t>
            </w:r>
          </w:p>
          <w:p w14:paraId="65FBCB62" w14:textId="77777777" w:rsidR="003B7D2C" w:rsidRDefault="003B7D2C" w:rsidP="00AB4C2D">
            <w:pPr>
              <w:pStyle w:val="ListParagraph"/>
              <w:numPr>
                <w:ilvl w:val="0"/>
                <w:numId w:val="1"/>
              </w:numPr>
            </w:pPr>
            <w:r>
              <w:t xml:space="preserve">AEL to walk all students off site </w:t>
            </w:r>
          </w:p>
          <w:p w14:paraId="07B65F5F" w14:textId="77777777" w:rsidR="003B7D2C" w:rsidRDefault="003B7D2C" w:rsidP="00AB4C2D">
            <w:pPr>
              <w:pStyle w:val="ListParagraph"/>
              <w:numPr>
                <w:ilvl w:val="0"/>
                <w:numId w:val="1"/>
              </w:numPr>
            </w:pPr>
            <w:r>
              <w:t>AEL to work with LHA to identify a classroom in the year 7 bubble to use for this purpose</w:t>
            </w:r>
          </w:p>
          <w:p w14:paraId="7A758125" w14:textId="77777777" w:rsidR="003B7D2C" w:rsidRDefault="003B7D2C" w:rsidP="003B7D2C">
            <w:pPr>
              <w:pStyle w:val="ListParagraph"/>
              <w:numPr>
                <w:ilvl w:val="0"/>
                <w:numId w:val="1"/>
              </w:numPr>
            </w:pPr>
            <w:r>
              <w:t>AEL to ask EHA to create a register on SIMS for this group</w:t>
            </w:r>
          </w:p>
          <w:p w14:paraId="08E86D25" w14:textId="77777777" w:rsidR="00D62B71" w:rsidRDefault="00D62B71" w:rsidP="003B7D2C">
            <w:pPr>
              <w:pStyle w:val="ListParagraph"/>
              <w:numPr>
                <w:ilvl w:val="0"/>
                <w:numId w:val="1"/>
              </w:numPr>
            </w:pPr>
            <w:r>
              <w:t>The progress of this group will regularly be monitored and communicated with parents following further GL tests in January and June</w:t>
            </w:r>
          </w:p>
          <w:p w14:paraId="57AFCBED" w14:textId="77777777" w:rsidR="00D62B71" w:rsidRDefault="00D62B71" w:rsidP="00D62B71">
            <w:pPr>
              <w:pStyle w:val="ListParagraph"/>
            </w:pPr>
          </w:p>
        </w:tc>
        <w:tc>
          <w:tcPr>
            <w:tcW w:w="4508" w:type="dxa"/>
          </w:tcPr>
          <w:p w14:paraId="0E2F38BD" w14:textId="77777777" w:rsidR="00AB4C2D" w:rsidRDefault="003B7D2C" w:rsidP="003B7D2C">
            <w:pPr>
              <w:pStyle w:val="ListParagraph"/>
              <w:numPr>
                <w:ilvl w:val="0"/>
                <w:numId w:val="1"/>
              </w:numPr>
            </w:pPr>
            <w:r>
              <w:t>£100 NLT Skills Academy subscription</w:t>
            </w:r>
          </w:p>
          <w:p w14:paraId="44A064E1" w14:textId="77777777" w:rsidR="003B7D2C" w:rsidRDefault="003B7D2C" w:rsidP="003B7D2C">
            <w:pPr>
              <w:pStyle w:val="ListParagraph"/>
              <w:numPr>
                <w:ilvl w:val="0"/>
                <w:numId w:val="1"/>
              </w:numPr>
            </w:pPr>
            <w:r>
              <w:t xml:space="preserve">£200 for biscuits and juice boxes </w:t>
            </w:r>
          </w:p>
        </w:tc>
      </w:tr>
      <w:tr w:rsidR="00AB4C2D" w14:paraId="08277E6F" w14:textId="77777777" w:rsidTr="00785FAD">
        <w:tc>
          <w:tcPr>
            <w:tcW w:w="4508" w:type="dxa"/>
          </w:tcPr>
          <w:p w14:paraId="4D1C8783" w14:textId="77777777" w:rsidR="00AB4C2D" w:rsidRDefault="003B7D2C">
            <w:r>
              <w:lastRenderedPageBreak/>
              <w:t xml:space="preserve">A letter to be sent to all students two years plus below chronological age, informing parents that students are reading at a level below their actual age (but not giving specific age) and encouraging parents to read with them. Further letters later in the year will more specifically detail progress made e.g. “In September your child had a reading age of ___ but has now progressed to a reading age of __”. </w:t>
            </w:r>
          </w:p>
          <w:p w14:paraId="5A879C88" w14:textId="77777777" w:rsidR="003B7D2C" w:rsidRDefault="003B7D2C"/>
        </w:tc>
        <w:tc>
          <w:tcPr>
            <w:tcW w:w="4508" w:type="dxa"/>
          </w:tcPr>
          <w:p w14:paraId="1F8CF57C" w14:textId="77777777" w:rsidR="00AB4C2D" w:rsidRDefault="003B7D2C" w:rsidP="003B7D2C">
            <w:pPr>
              <w:pStyle w:val="ListParagraph"/>
              <w:numPr>
                <w:ilvl w:val="0"/>
                <w:numId w:val="1"/>
              </w:numPr>
            </w:pPr>
            <w:r>
              <w:t>AEL to work with SEN and EAL to identify students who should not receive such a letter due to additional needs</w:t>
            </w:r>
          </w:p>
          <w:p w14:paraId="7DB254FC" w14:textId="77777777" w:rsidR="003B7D2C" w:rsidRDefault="003B7D2C" w:rsidP="003B7D2C">
            <w:pPr>
              <w:pStyle w:val="ListParagraph"/>
              <w:numPr>
                <w:ilvl w:val="0"/>
                <w:numId w:val="1"/>
              </w:numPr>
            </w:pPr>
            <w:r>
              <w:t>AEL to draft letter and send to JKH</w:t>
            </w:r>
          </w:p>
        </w:tc>
        <w:tc>
          <w:tcPr>
            <w:tcW w:w="4508" w:type="dxa"/>
          </w:tcPr>
          <w:p w14:paraId="3D733791" w14:textId="77777777" w:rsidR="00AB4C2D" w:rsidRDefault="003B7D2C" w:rsidP="003B7D2C">
            <w:pPr>
              <w:pStyle w:val="ListParagraph"/>
              <w:numPr>
                <w:ilvl w:val="0"/>
                <w:numId w:val="1"/>
              </w:numPr>
            </w:pPr>
            <w:r>
              <w:t>Admin and printing costs</w:t>
            </w:r>
          </w:p>
        </w:tc>
      </w:tr>
      <w:tr w:rsidR="00D62B71" w14:paraId="40B0791F" w14:textId="77777777" w:rsidTr="00785FAD">
        <w:tc>
          <w:tcPr>
            <w:tcW w:w="4508" w:type="dxa"/>
          </w:tcPr>
          <w:p w14:paraId="6E2A2A1C" w14:textId="77777777" w:rsidR="00D62B71" w:rsidRDefault="000F6C6D">
            <w:r>
              <w:t xml:space="preserve">The GL tests highlighted spelling as an area of focus for this year group – they are performing below the national average, especially at the upper end of the ability range. </w:t>
            </w:r>
          </w:p>
          <w:p w14:paraId="629E6071" w14:textId="77777777" w:rsidR="00D62B71" w:rsidRDefault="000F6C6D">
            <w:r>
              <w:t>Weekly spelling tests to form part of the new year 7 ‘catch-up’ curriculum in English.</w:t>
            </w:r>
          </w:p>
        </w:tc>
        <w:tc>
          <w:tcPr>
            <w:tcW w:w="4508" w:type="dxa"/>
          </w:tcPr>
          <w:p w14:paraId="70E6BB05" w14:textId="77777777" w:rsidR="00D62B71" w:rsidRDefault="000F6C6D" w:rsidP="003B7D2C">
            <w:pPr>
              <w:pStyle w:val="ListParagraph"/>
              <w:numPr>
                <w:ilvl w:val="0"/>
                <w:numId w:val="1"/>
              </w:numPr>
            </w:pPr>
            <w:proofErr w:type="spellStart"/>
            <w:r>
              <w:t>AEl</w:t>
            </w:r>
            <w:proofErr w:type="spellEnd"/>
            <w:r>
              <w:t xml:space="preserve"> to write and embed spelling tests into year 7 scheme</w:t>
            </w:r>
            <w:r w:rsidR="00722C4E">
              <w:t xml:space="preserve"> using Oxford Spire’s ‘Tier 2’ word approach</w:t>
            </w:r>
          </w:p>
          <w:p w14:paraId="5EA1A534" w14:textId="77777777" w:rsidR="000F6C6D" w:rsidRDefault="000F6C6D" w:rsidP="00722C4E"/>
        </w:tc>
        <w:tc>
          <w:tcPr>
            <w:tcW w:w="4508" w:type="dxa"/>
          </w:tcPr>
          <w:p w14:paraId="7A4B956D" w14:textId="77777777" w:rsidR="00D62B71" w:rsidRDefault="000F6C6D" w:rsidP="003B7D2C">
            <w:pPr>
              <w:pStyle w:val="ListParagraph"/>
              <w:numPr>
                <w:ilvl w:val="0"/>
                <w:numId w:val="1"/>
              </w:numPr>
            </w:pPr>
            <w:r>
              <w:t>N/A</w:t>
            </w:r>
          </w:p>
        </w:tc>
      </w:tr>
    </w:tbl>
    <w:p w14:paraId="4D238449" w14:textId="77777777" w:rsidR="00AB4C2D" w:rsidRDefault="00AB4C2D"/>
    <w:sectPr w:rsidR="00AB4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417F3"/>
    <w:multiLevelType w:val="hybridMultilevel"/>
    <w:tmpl w:val="9CA62048"/>
    <w:lvl w:ilvl="0" w:tplc="8C24A3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2D"/>
    <w:rsid w:val="000F6C6D"/>
    <w:rsid w:val="002736BE"/>
    <w:rsid w:val="003B7D2C"/>
    <w:rsid w:val="00722C4E"/>
    <w:rsid w:val="00905804"/>
    <w:rsid w:val="00AB4C2D"/>
    <w:rsid w:val="00D62B71"/>
    <w:rsid w:val="00E65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47BE8"/>
  <w15:chartTrackingRefBased/>
  <w15:docId w15:val="{A1AB002F-685E-4498-A017-190D7ABF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4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C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407100C0D7204F921E3FA89437C34B" ma:contentTypeVersion="10" ma:contentTypeDescription="Create a new document." ma:contentTypeScope="" ma:versionID="a25a1b78e0b1d23ae14195f6eb8cce61">
  <xsd:schema xmlns:xsd="http://www.w3.org/2001/XMLSchema" xmlns:xs="http://www.w3.org/2001/XMLSchema" xmlns:p="http://schemas.microsoft.com/office/2006/metadata/properties" xmlns:ns3="02745e70-b57c-4178-b10a-048b8851f347" targetNamespace="http://schemas.microsoft.com/office/2006/metadata/properties" ma:root="true" ma:fieldsID="3dcbda9048339dfaa12f9d1ad56e4d86" ns3:_="">
    <xsd:import namespace="02745e70-b57c-4178-b10a-048b8851f34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45e70-b57c-4178-b10a-048b8851f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998E30-E837-4B4A-B301-1FD009311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45e70-b57c-4178-b10a-048b8851f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467B7-777C-44DB-96B6-C7D724F1504B}">
  <ds:schemaRefs>
    <ds:schemaRef ds:uri="http://schemas.microsoft.com/sharepoint/v3/contenttype/forms"/>
  </ds:schemaRefs>
</ds:datastoreItem>
</file>

<file path=customXml/itemProps3.xml><?xml version="1.0" encoding="utf-8"?>
<ds:datastoreItem xmlns:ds="http://schemas.openxmlformats.org/officeDocument/2006/customXml" ds:itemID="{05041193-0331-4BF8-A635-3875C1DAC62C}">
  <ds:schemaRefs>
    <ds:schemaRef ds:uri="http://schemas.openxmlformats.org/package/2006/metadata/core-properties"/>
    <ds:schemaRef ds:uri="02745e70-b57c-4178-b10a-048b8851f347"/>
    <ds:schemaRef ds:uri="http://schemas.microsoft.com/office/2006/documentManagement/types"/>
    <ds:schemaRef ds:uri="http://purl.org/dc/elements/1.1/"/>
    <ds:schemaRef ds:uri="http://www.w3.org/XML/1998/namespace"/>
    <ds:schemaRef ds:uri="http://purl.org/dc/terms/"/>
    <ds:schemaRef ds:uri="http://purl.org/dc/dcmitype/"/>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2766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Elgar</dc:creator>
  <cp:keywords/>
  <dc:description/>
  <cp:lastModifiedBy>Miss J Khan</cp:lastModifiedBy>
  <cp:revision>2</cp:revision>
  <dcterms:created xsi:type="dcterms:W3CDTF">2020-09-23T14:14:00Z</dcterms:created>
  <dcterms:modified xsi:type="dcterms:W3CDTF">2020-09-23T14:14:00Z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0x0101005F407100C0D7204F921E3FA89437C34B</vt:lpwstr>
  </property>
</Properties>
</file>